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D4AAC" w14:textId="77777777" w:rsidR="005A6ECF" w:rsidRDefault="005A6ECF" w:rsidP="006977A9">
      <w:pPr>
        <w:spacing w:after="0"/>
        <w:jc w:val="center"/>
        <w:rPr>
          <w:b/>
          <w:sz w:val="20"/>
          <w:szCs w:val="18"/>
        </w:rPr>
      </w:pPr>
    </w:p>
    <w:tbl>
      <w:tblPr>
        <w:tblStyle w:val="TabloKlavuzu"/>
        <w:tblW w:w="0" w:type="auto"/>
        <w:jc w:val="center"/>
        <w:tblLook w:val="04A0" w:firstRow="1" w:lastRow="0" w:firstColumn="1" w:lastColumn="0" w:noHBand="0" w:noVBand="1"/>
      </w:tblPr>
      <w:tblGrid>
        <w:gridCol w:w="9062"/>
      </w:tblGrid>
      <w:tr w:rsidR="005A6ECF" w:rsidRPr="008E245E" w14:paraId="10898795" w14:textId="77777777" w:rsidTr="005A6ECF">
        <w:trPr>
          <w:trHeight w:val="553"/>
          <w:jc w:val="center"/>
        </w:trPr>
        <w:tc>
          <w:tcPr>
            <w:tcW w:w="9062" w:type="dxa"/>
            <w:shd w:val="clear" w:color="auto" w:fill="DBE5F1" w:themeFill="accent1" w:themeFillTint="33"/>
          </w:tcPr>
          <w:p w14:paraId="22456C7E" w14:textId="7D4C0C7E" w:rsidR="005A6ECF" w:rsidRDefault="005A6ECF" w:rsidP="00735526">
            <w:pPr>
              <w:spacing w:before="120" w:after="120"/>
              <w:jc w:val="center"/>
              <w:rPr>
                <w:rFonts w:ascii="Times New Roman" w:eastAsia="Times New Roman" w:hAnsi="Times New Roman" w:cs="Times New Roman"/>
                <w:b/>
                <w:bCs/>
                <w:color w:val="C00000"/>
                <w:sz w:val="28"/>
                <w:szCs w:val="28"/>
              </w:rPr>
            </w:pPr>
            <w:r>
              <w:rPr>
                <w:b/>
                <w:sz w:val="20"/>
                <w:szCs w:val="18"/>
              </w:rPr>
              <w:br w:type="page"/>
            </w:r>
          </w:p>
          <w:p w14:paraId="5C5FE2DB" w14:textId="77777777" w:rsidR="005A6ECF" w:rsidRPr="00747A72" w:rsidRDefault="005A6ECF" w:rsidP="00735526">
            <w:pPr>
              <w:spacing w:before="120" w:after="120"/>
              <w:jc w:val="center"/>
              <w:rPr>
                <w:rFonts w:ascii="Times New Roman" w:eastAsia="Times New Roman" w:hAnsi="Times New Roman" w:cs="Times New Roman"/>
                <w:b/>
                <w:bCs/>
                <w:sz w:val="28"/>
                <w:szCs w:val="28"/>
              </w:rPr>
            </w:pPr>
            <w:r w:rsidRPr="00747A72">
              <w:rPr>
                <w:rFonts w:ascii="Times New Roman" w:eastAsia="Times New Roman" w:hAnsi="Times New Roman" w:cs="Times New Roman"/>
                <w:b/>
                <w:bCs/>
                <w:sz w:val="28"/>
                <w:szCs w:val="28"/>
              </w:rPr>
              <w:t xml:space="preserve">T.C. </w:t>
            </w:r>
          </w:p>
          <w:p w14:paraId="658ED787" w14:textId="77777777" w:rsidR="005A6ECF" w:rsidRPr="00747A72" w:rsidRDefault="005A6ECF" w:rsidP="00735526">
            <w:pPr>
              <w:spacing w:before="120" w:after="120"/>
              <w:jc w:val="center"/>
              <w:rPr>
                <w:rFonts w:ascii="Times New Roman" w:eastAsia="Times New Roman" w:hAnsi="Times New Roman" w:cs="Times New Roman"/>
                <w:b/>
                <w:bCs/>
                <w:sz w:val="28"/>
                <w:szCs w:val="28"/>
              </w:rPr>
            </w:pPr>
            <w:r w:rsidRPr="00747A72">
              <w:rPr>
                <w:rFonts w:ascii="Times New Roman" w:eastAsia="Times New Roman" w:hAnsi="Times New Roman" w:cs="Times New Roman"/>
                <w:b/>
                <w:bCs/>
                <w:sz w:val="28"/>
                <w:szCs w:val="28"/>
              </w:rPr>
              <w:t>AFYON KOCATEPE ÜNİVERSİTESİ</w:t>
            </w:r>
          </w:p>
          <w:p w14:paraId="33EF4C6E" w14:textId="76A43EFF" w:rsidR="005A6ECF" w:rsidRDefault="005A6ECF" w:rsidP="00735526">
            <w:pPr>
              <w:spacing w:before="120" w:after="120"/>
              <w:jc w:val="center"/>
              <w:rPr>
                <w:rFonts w:ascii="Times New Roman" w:eastAsia="Times New Roman" w:hAnsi="Times New Roman" w:cs="Times New Roman"/>
                <w:b/>
                <w:bCs/>
                <w:sz w:val="28"/>
                <w:szCs w:val="28"/>
              </w:rPr>
            </w:pPr>
            <w:r w:rsidRPr="00747A72">
              <w:rPr>
                <w:rFonts w:ascii="Times New Roman" w:eastAsia="Times New Roman" w:hAnsi="Times New Roman" w:cs="Times New Roman"/>
                <w:b/>
                <w:bCs/>
                <w:sz w:val="28"/>
                <w:szCs w:val="28"/>
              </w:rPr>
              <w:t>S</w:t>
            </w:r>
            <w:r w:rsidR="006F6C50">
              <w:rPr>
                <w:rFonts w:ascii="Times New Roman" w:eastAsia="Times New Roman" w:hAnsi="Times New Roman" w:cs="Times New Roman"/>
                <w:b/>
                <w:bCs/>
                <w:sz w:val="28"/>
                <w:szCs w:val="28"/>
              </w:rPr>
              <w:t xml:space="preserve">AĞLIK </w:t>
            </w:r>
            <w:r w:rsidRPr="00747A72">
              <w:rPr>
                <w:rFonts w:ascii="Times New Roman" w:eastAsia="Times New Roman" w:hAnsi="Times New Roman" w:cs="Times New Roman"/>
                <w:b/>
                <w:bCs/>
                <w:sz w:val="28"/>
                <w:szCs w:val="28"/>
              </w:rPr>
              <w:t>BİLİMLER</w:t>
            </w:r>
            <w:r w:rsidR="006F6C50">
              <w:rPr>
                <w:rFonts w:ascii="Times New Roman" w:eastAsia="Times New Roman" w:hAnsi="Times New Roman" w:cs="Times New Roman"/>
                <w:b/>
                <w:bCs/>
                <w:sz w:val="28"/>
                <w:szCs w:val="28"/>
              </w:rPr>
              <w:t xml:space="preserve">İ </w:t>
            </w:r>
            <w:r w:rsidRPr="00747A72">
              <w:rPr>
                <w:rFonts w:ascii="Times New Roman" w:eastAsia="Times New Roman" w:hAnsi="Times New Roman" w:cs="Times New Roman"/>
                <w:b/>
                <w:bCs/>
                <w:sz w:val="28"/>
                <w:szCs w:val="28"/>
              </w:rPr>
              <w:t>ENSTİTÜSÜ</w:t>
            </w:r>
          </w:p>
          <w:p w14:paraId="7E53F17F" w14:textId="77777777" w:rsidR="005A6ECF" w:rsidRDefault="005A6ECF" w:rsidP="00735526">
            <w:pPr>
              <w:spacing w:before="120" w:after="120"/>
              <w:jc w:val="center"/>
              <w:rPr>
                <w:rFonts w:ascii="Times New Roman" w:eastAsia="Times New Roman" w:hAnsi="Times New Roman" w:cs="Times New Roman"/>
                <w:b/>
                <w:bCs/>
                <w:sz w:val="28"/>
                <w:szCs w:val="28"/>
              </w:rPr>
            </w:pPr>
          </w:p>
          <w:p w14:paraId="756497A9" w14:textId="77777777" w:rsidR="005A6ECF" w:rsidRPr="00747A72" w:rsidRDefault="005A6ECF" w:rsidP="00735526">
            <w:pPr>
              <w:spacing w:before="120" w:after="120"/>
              <w:jc w:val="center"/>
              <w:rPr>
                <w:rFonts w:ascii="Times New Roman" w:eastAsia="Times New Roman" w:hAnsi="Times New Roman" w:cs="Times New Roman"/>
                <w:b/>
                <w:bCs/>
                <w:sz w:val="24"/>
                <w:szCs w:val="24"/>
              </w:rPr>
            </w:pPr>
            <w:r w:rsidRPr="00747A72">
              <w:rPr>
                <w:rFonts w:ascii="Times New Roman" w:eastAsia="Times New Roman" w:hAnsi="Times New Roman" w:cs="Times New Roman"/>
                <w:b/>
                <w:bCs/>
                <w:sz w:val="24"/>
                <w:szCs w:val="24"/>
              </w:rPr>
              <w:t>AÇILMASI TEKLİF EDİLEN LİSANSÜSTÜ PROGRAMA İLİŞKİN GEREKÇE VE KANITLAR</w:t>
            </w:r>
            <w:r>
              <w:rPr>
                <w:rFonts w:ascii="Times New Roman" w:eastAsia="Times New Roman" w:hAnsi="Times New Roman" w:cs="Times New Roman"/>
                <w:b/>
                <w:bCs/>
                <w:sz w:val="24"/>
                <w:szCs w:val="24"/>
              </w:rPr>
              <w:t xml:space="preserve"> DOSYASI</w:t>
            </w:r>
          </w:p>
          <w:p w14:paraId="2F1B186B" w14:textId="77777777" w:rsidR="005A6ECF" w:rsidRDefault="005A6ECF" w:rsidP="00735526">
            <w:pPr>
              <w:spacing w:before="120" w:after="120"/>
              <w:jc w:val="center"/>
              <w:rPr>
                <w:rFonts w:ascii="Times New Roman" w:eastAsia="Times New Roman" w:hAnsi="Times New Roman" w:cs="Times New Roman"/>
                <w:b/>
                <w:bCs/>
                <w:color w:val="C00000"/>
                <w:sz w:val="28"/>
                <w:szCs w:val="28"/>
              </w:rPr>
            </w:pPr>
          </w:p>
          <w:p w14:paraId="3D849B9C" w14:textId="77777777" w:rsidR="005A6ECF" w:rsidRDefault="005A6ECF" w:rsidP="00735526">
            <w:pPr>
              <w:spacing w:before="120" w:after="120"/>
              <w:jc w:val="center"/>
              <w:rPr>
                <w:rFonts w:ascii="Times New Roman" w:eastAsia="Times New Roman" w:hAnsi="Times New Roman" w:cs="Times New Roman"/>
                <w:b/>
                <w:bCs/>
                <w:color w:val="C00000"/>
                <w:sz w:val="28"/>
                <w:szCs w:val="28"/>
              </w:rPr>
            </w:pPr>
          </w:p>
          <w:p w14:paraId="2352883D" w14:textId="77777777" w:rsidR="005A6ECF" w:rsidRDefault="005A6ECF" w:rsidP="00735526">
            <w:pPr>
              <w:spacing w:before="120" w:after="120"/>
              <w:jc w:val="center"/>
              <w:rPr>
                <w:rFonts w:ascii="Times New Roman" w:eastAsia="Times New Roman" w:hAnsi="Times New Roman" w:cs="Times New Roman"/>
                <w:b/>
                <w:bCs/>
                <w:color w:val="C00000"/>
                <w:sz w:val="28"/>
                <w:szCs w:val="28"/>
              </w:rPr>
            </w:pPr>
          </w:p>
          <w:p w14:paraId="30415A76" w14:textId="77777777" w:rsidR="005A6ECF" w:rsidRDefault="005A6ECF" w:rsidP="00735526">
            <w:pPr>
              <w:spacing w:before="120" w:after="120"/>
              <w:jc w:val="center"/>
              <w:rPr>
                <w:rFonts w:ascii="Times New Roman" w:eastAsia="Times New Roman" w:hAnsi="Times New Roman" w:cs="Times New Roman"/>
                <w:b/>
                <w:bCs/>
                <w:color w:val="C00000"/>
                <w:sz w:val="28"/>
                <w:szCs w:val="28"/>
              </w:rPr>
            </w:pPr>
          </w:p>
          <w:p w14:paraId="56383396" w14:textId="77777777" w:rsidR="005A6ECF" w:rsidRDefault="005A6ECF" w:rsidP="00735526">
            <w:pPr>
              <w:spacing w:before="120" w:after="120"/>
              <w:jc w:val="center"/>
              <w:rPr>
                <w:rFonts w:ascii="Times New Roman" w:eastAsia="Times New Roman" w:hAnsi="Times New Roman" w:cs="Times New Roman"/>
                <w:b/>
                <w:bCs/>
                <w:color w:val="C00000"/>
                <w:sz w:val="28"/>
                <w:szCs w:val="28"/>
              </w:rPr>
            </w:pPr>
          </w:p>
          <w:p w14:paraId="451FEFB6" w14:textId="77777777" w:rsidR="005A6ECF" w:rsidRDefault="005A6ECF" w:rsidP="00735526">
            <w:pPr>
              <w:spacing w:before="120" w:after="120"/>
              <w:jc w:val="center"/>
              <w:rPr>
                <w:rFonts w:ascii="Times New Roman" w:eastAsia="Times New Roman" w:hAnsi="Times New Roman" w:cs="Times New Roman"/>
                <w:b/>
                <w:bCs/>
                <w:color w:val="C00000"/>
                <w:sz w:val="28"/>
                <w:szCs w:val="28"/>
              </w:rPr>
            </w:pPr>
          </w:p>
          <w:p w14:paraId="753BFA5F" w14:textId="77777777" w:rsidR="005A6ECF" w:rsidRDefault="005A6ECF" w:rsidP="00735526">
            <w:pPr>
              <w:spacing w:before="120" w:after="120"/>
              <w:jc w:val="center"/>
              <w:rPr>
                <w:rFonts w:ascii="Times New Roman" w:eastAsia="Times New Roman" w:hAnsi="Times New Roman" w:cs="Times New Roman"/>
                <w:b/>
                <w:bCs/>
                <w:color w:val="C00000"/>
                <w:sz w:val="28"/>
                <w:szCs w:val="28"/>
              </w:rPr>
            </w:pPr>
          </w:p>
          <w:p w14:paraId="190105E0" w14:textId="2061BDD3" w:rsidR="005A6ECF" w:rsidRPr="00747A72" w:rsidRDefault="005A6ECF" w:rsidP="00735526">
            <w:pPr>
              <w:spacing w:before="120" w:after="120"/>
              <w:jc w:val="center"/>
              <w:rPr>
                <w:rFonts w:ascii="Times New Roman" w:hAnsi="Times New Roman" w:cs="Times New Roman"/>
                <w:b/>
                <w:bCs/>
                <w:sz w:val="28"/>
                <w:szCs w:val="28"/>
              </w:rPr>
            </w:pPr>
            <w:proofErr w:type="gramStart"/>
            <w:r>
              <w:rPr>
                <w:rFonts w:ascii="Times New Roman" w:hAnsi="Times New Roman" w:cs="Times New Roman"/>
                <w:b/>
                <w:bCs/>
                <w:sz w:val="28"/>
                <w:szCs w:val="28"/>
              </w:rPr>
              <w:t>......</w:t>
            </w:r>
            <w:r w:rsidRPr="00747A72">
              <w:rPr>
                <w:rFonts w:ascii="Times New Roman" w:hAnsi="Times New Roman" w:cs="Times New Roman"/>
                <w:b/>
                <w:bCs/>
                <w:sz w:val="28"/>
                <w:szCs w:val="28"/>
              </w:rPr>
              <w:t>...</w:t>
            </w:r>
            <w:proofErr w:type="gramEnd"/>
            <w:r w:rsidRPr="00747A72">
              <w:rPr>
                <w:rFonts w:ascii="Times New Roman" w:hAnsi="Times New Roman" w:cs="Times New Roman"/>
                <w:b/>
                <w:bCs/>
                <w:sz w:val="28"/>
                <w:szCs w:val="28"/>
              </w:rPr>
              <w:t>…… ANABİLİM</w:t>
            </w:r>
            <w:r w:rsidR="00B943D1">
              <w:rPr>
                <w:rFonts w:ascii="Times New Roman" w:hAnsi="Times New Roman" w:cs="Times New Roman"/>
                <w:b/>
                <w:bCs/>
                <w:sz w:val="28"/>
                <w:szCs w:val="28"/>
              </w:rPr>
              <w:t xml:space="preserve"> DALI</w:t>
            </w:r>
            <w:bookmarkStart w:id="0" w:name="_GoBack"/>
            <w:bookmarkEnd w:id="0"/>
          </w:p>
          <w:p w14:paraId="574B237D" w14:textId="1BA2412F" w:rsidR="005A6ECF" w:rsidRDefault="005A6ECF" w:rsidP="00735526">
            <w:pPr>
              <w:spacing w:before="120" w:after="120"/>
              <w:jc w:val="center"/>
              <w:rPr>
                <w:rFonts w:ascii="Times New Roman" w:hAnsi="Times New Roman" w:cs="Times New Roman"/>
                <w:b/>
                <w:bCs/>
                <w:sz w:val="28"/>
                <w:szCs w:val="28"/>
              </w:rPr>
            </w:pPr>
            <w:proofErr w:type="gramStart"/>
            <w:r>
              <w:rPr>
                <w:rFonts w:ascii="Times New Roman" w:hAnsi="Times New Roman" w:cs="Times New Roman"/>
                <w:b/>
                <w:bCs/>
                <w:sz w:val="28"/>
                <w:szCs w:val="28"/>
              </w:rPr>
              <w:t>......</w:t>
            </w:r>
            <w:r w:rsidRPr="00747A72">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DOKTORA/YÜKSEK LİSANS PROGRAMI </w:t>
            </w:r>
          </w:p>
          <w:p w14:paraId="789D4654" w14:textId="77777777" w:rsidR="005A6ECF" w:rsidRDefault="005A6ECF" w:rsidP="00735526">
            <w:pPr>
              <w:spacing w:before="120" w:after="120"/>
              <w:jc w:val="center"/>
              <w:rPr>
                <w:rFonts w:ascii="Times New Roman" w:hAnsi="Times New Roman" w:cs="Times New Roman"/>
                <w:b/>
                <w:bCs/>
                <w:sz w:val="28"/>
                <w:szCs w:val="28"/>
              </w:rPr>
            </w:pPr>
          </w:p>
          <w:p w14:paraId="449FEF23" w14:textId="77777777" w:rsidR="005A6ECF" w:rsidRDefault="005A6ECF" w:rsidP="00735526">
            <w:pPr>
              <w:spacing w:before="120" w:after="120"/>
              <w:jc w:val="center"/>
              <w:rPr>
                <w:rFonts w:ascii="Times New Roman" w:hAnsi="Times New Roman" w:cs="Times New Roman"/>
                <w:b/>
                <w:bCs/>
                <w:sz w:val="28"/>
                <w:szCs w:val="28"/>
              </w:rPr>
            </w:pPr>
          </w:p>
          <w:p w14:paraId="46A5FDD6" w14:textId="77777777" w:rsidR="005A6ECF" w:rsidRDefault="005A6ECF" w:rsidP="00735526">
            <w:pPr>
              <w:spacing w:before="120" w:after="120"/>
              <w:jc w:val="center"/>
              <w:rPr>
                <w:rFonts w:ascii="Times New Roman" w:hAnsi="Times New Roman" w:cs="Times New Roman"/>
                <w:b/>
                <w:bCs/>
                <w:sz w:val="28"/>
                <w:szCs w:val="28"/>
              </w:rPr>
            </w:pPr>
          </w:p>
          <w:p w14:paraId="6907D8B3" w14:textId="77777777" w:rsidR="005A6ECF" w:rsidRDefault="005A6ECF" w:rsidP="00735526">
            <w:pPr>
              <w:spacing w:before="120" w:after="120"/>
              <w:jc w:val="center"/>
              <w:rPr>
                <w:rFonts w:ascii="Times New Roman" w:hAnsi="Times New Roman" w:cs="Times New Roman"/>
                <w:b/>
                <w:bCs/>
                <w:sz w:val="28"/>
                <w:szCs w:val="28"/>
              </w:rPr>
            </w:pPr>
          </w:p>
          <w:p w14:paraId="6D1142AF" w14:textId="77777777" w:rsidR="005A6ECF" w:rsidRDefault="005A6ECF" w:rsidP="00735526">
            <w:pPr>
              <w:spacing w:before="120" w:after="120"/>
              <w:jc w:val="center"/>
              <w:rPr>
                <w:rFonts w:ascii="Times New Roman" w:hAnsi="Times New Roman" w:cs="Times New Roman"/>
                <w:b/>
                <w:bCs/>
                <w:sz w:val="28"/>
                <w:szCs w:val="28"/>
              </w:rPr>
            </w:pPr>
          </w:p>
          <w:p w14:paraId="4A3836D9" w14:textId="77777777" w:rsidR="005A6ECF" w:rsidRDefault="005A6ECF" w:rsidP="00735526">
            <w:pPr>
              <w:spacing w:before="120" w:after="120"/>
              <w:jc w:val="center"/>
              <w:rPr>
                <w:rFonts w:ascii="Times New Roman" w:hAnsi="Times New Roman" w:cs="Times New Roman"/>
                <w:b/>
                <w:bCs/>
                <w:sz w:val="28"/>
                <w:szCs w:val="28"/>
              </w:rPr>
            </w:pPr>
          </w:p>
          <w:p w14:paraId="699D05A9" w14:textId="77777777" w:rsidR="005A6ECF" w:rsidRDefault="005A6ECF" w:rsidP="00735526">
            <w:pPr>
              <w:spacing w:before="120" w:after="120"/>
              <w:jc w:val="center"/>
              <w:rPr>
                <w:rFonts w:ascii="Times New Roman" w:hAnsi="Times New Roman" w:cs="Times New Roman"/>
                <w:b/>
                <w:bCs/>
                <w:sz w:val="28"/>
                <w:szCs w:val="28"/>
              </w:rPr>
            </w:pPr>
          </w:p>
          <w:p w14:paraId="47EF14A3" w14:textId="77777777" w:rsidR="005A6ECF" w:rsidRDefault="005A6ECF" w:rsidP="00735526">
            <w:pPr>
              <w:spacing w:before="120" w:after="120"/>
              <w:jc w:val="center"/>
              <w:rPr>
                <w:rFonts w:ascii="Times New Roman" w:hAnsi="Times New Roman" w:cs="Times New Roman"/>
                <w:b/>
                <w:bCs/>
                <w:sz w:val="28"/>
                <w:szCs w:val="28"/>
              </w:rPr>
            </w:pPr>
          </w:p>
          <w:p w14:paraId="39F78ECD" w14:textId="77777777" w:rsidR="005A6ECF" w:rsidRDefault="005A6ECF" w:rsidP="00735526">
            <w:pPr>
              <w:spacing w:before="120" w:after="120"/>
              <w:jc w:val="center"/>
              <w:rPr>
                <w:rFonts w:ascii="Times New Roman" w:hAnsi="Times New Roman" w:cs="Times New Roman"/>
                <w:b/>
                <w:bCs/>
                <w:sz w:val="28"/>
                <w:szCs w:val="28"/>
              </w:rPr>
            </w:pPr>
          </w:p>
          <w:p w14:paraId="692E234A" w14:textId="77777777" w:rsidR="005A6ECF" w:rsidRPr="00747A72" w:rsidRDefault="005A6ECF" w:rsidP="00735526">
            <w:pPr>
              <w:spacing w:before="120" w:after="120"/>
              <w:jc w:val="center"/>
              <w:rPr>
                <w:rFonts w:ascii="Times New Roman" w:hAnsi="Times New Roman" w:cs="Times New Roman"/>
                <w:sz w:val="24"/>
                <w:szCs w:val="24"/>
              </w:rPr>
            </w:pPr>
            <w:r w:rsidRPr="00747A72">
              <w:rPr>
                <w:rFonts w:ascii="Times New Roman" w:hAnsi="Times New Roman" w:cs="Times New Roman"/>
                <w:sz w:val="24"/>
                <w:szCs w:val="24"/>
              </w:rPr>
              <w:t>Afyonkarahisar – 20</w:t>
            </w:r>
            <w:proofErr w:type="gramStart"/>
            <w:r w:rsidRPr="00747A72">
              <w:rPr>
                <w:rFonts w:ascii="Times New Roman" w:hAnsi="Times New Roman" w:cs="Times New Roman"/>
                <w:sz w:val="24"/>
                <w:szCs w:val="24"/>
              </w:rPr>
              <w:t>…..</w:t>
            </w:r>
            <w:proofErr w:type="gramEnd"/>
          </w:p>
          <w:p w14:paraId="2A0CBF67" w14:textId="77777777" w:rsidR="005A6ECF" w:rsidRDefault="005A6ECF" w:rsidP="00735526">
            <w:pPr>
              <w:spacing w:before="120" w:after="120"/>
              <w:jc w:val="center"/>
              <w:rPr>
                <w:rFonts w:ascii="Times New Roman" w:hAnsi="Times New Roman" w:cs="Times New Roman"/>
                <w:b/>
                <w:bCs/>
                <w:sz w:val="28"/>
                <w:szCs w:val="28"/>
              </w:rPr>
            </w:pPr>
          </w:p>
          <w:p w14:paraId="46178D03" w14:textId="77777777" w:rsidR="005A6ECF" w:rsidRPr="008E245E" w:rsidRDefault="005A6ECF" w:rsidP="00735526">
            <w:pPr>
              <w:spacing w:before="120" w:after="120"/>
              <w:jc w:val="center"/>
              <w:rPr>
                <w:rFonts w:ascii="Times New Roman" w:hAnsi="Times New Roman" w:cs="Times New Roman"/>
                <w:b/>
                <w:bCs/>
                <w:sz w:val="28"/>
                <w:szCs w:val="28"/>
              </w:rPr>
            </w:pPr>
          </w:p>
        </w:tc>
      </w:tr>
    </w:tbl>
    <w:p w14:paraId="07230A4B" w14:textId="698835E2" w:rsidR="005A6ECF" w:rsidRDefault="005A6ECF" w:rsidP="005A6ECF">
      <w:pPr>
        <w:jc w:val="both"/>
        <w:rPr>
          <w:rFonts w:ascii="Times New Roman" w:hAnsi="Times New Roman" w:cs="Times New Roman"/>
          <w:b/>
          <w:bCs/>
        </w:rPr>
      </w:pPr>
    </w:p>
    <w:p w14:paraId="2987FF89" w14:textId="6162FBD7" w:rsidR="005A6ECF" w:rsidRDefault="005A6ECF" w:rsidP="005A6ECF">
      <w:pPr>
        <w:jc w:val="both"/>
        <w:rPr>
          <w:rFonts w:ascii="Times New Roman" w:hAnsi="Times New Roman" w:cs="Times New Roman"/>
          <w:b/>
          <w:bCs/>
        </w:rPr>
      </w:pPr>
    </w:p>
    <w:p w14:paraId="2D64557A" w14:textId="7D2FF226" w:rsidR="005A6ECF" w:rsidRDefault="005A6ECF" w:rsidP="005A6ECF">
      <w:pPr>
        <w:jc w:val="both"/>
        <w:rPr>
          <w:rFonts w:ascii="Times New Roman" w:hAnsi="Times New Roman" w:cs="Times New Roman"/>
          <w:b/>
          <w:bCs/>
        </w:rPr>
      </w:pPr>
    </w:p>
    <w:p w14:paraId="33698AED" w14:textId="77777777" w:rsidR="005A6ECF" w:rsidRDefault="005A6ECF" w:rsidP="005A6ECF">
      <w:pPr>
        <w:jc w:val="both"/>
        <w:rPr>
          <w:rFonts w:ascii="Times New Roman" w:hAnsi="Times New Roman" w:cs="Times New Roman"/>
          <w:b/>
          <w:bCs/>
        </w:rPr>
      </w:pPr>
    </w:p>
    <w:p w14:paraId="06E847DF" w14:textId="1819EF56" w:rsidR="005A6ECF" w:rsidRDefault="005A6ECF">
      <w:pPr>
        <w:rPr>
          <w:b/>
          <w:sz w:val="20"/>
          <w:szCs w:val="18"/>
        </w:rPr>
      </w:pPr>
    </w:p>
    <w:p w14:paraId="5ACBC642" w14:textId="4FC65644" w:rsidR="00EC7864" w:rsidRPr="006977A9" w:rsidRDefault="002824AB" w:rsidP="006977A9">
      <w:pPr>
        <w:spacing w:after="0"/>
        <w:jc w:val="center"/>
        <w:rPr>
          <w:b/>
          <w:sz w:val="20"/>
          <w:szCs w:val="18"/>
        </w:rPr>
      </w:pPr>
      <w:r w:rsidRPr="006977A9">
        <w:rPr>
          <w:b/>
          <w:sz w:val="20"/>
          <w:szCs w:val="18"/>
        </w:rPr>
        <w:lastRenderedPageBreak/>
        <w:t>Afyon Kocatepe Üniversitesi</w:t>
      </w:r>
    </w:p>
    <w:p w14:paraId="5681BE8C" w14:textId="16D4EDE7" w:rsidR="002824AB" w:rsidRPr="00D80E81" w:rsidRDefault="00E67639" w:rsidP="002824AB">
      <w:pPr>
        <w:spacing w:after="0"/>
        <w:jc w:val="center"/>
        <w:rPr>
          <w:b/>
          <w:sz w:val="20"/>
          <w:szCs w:val="18"/>
        </w:rPr>
      </w:pPr>
      <w:r>
        <w:rPr>
          <w:b/>
          <w:sz w:val="20"/>
          <w:szCs w:val="18"/>
        </w:rPr>
        <w:t>Sağlık</w:t>
      </w:r>
      <w:r w:rsidR="004A175E">
        <w:rPr>
          <w:b/>
          <w:sz w:val="20"/>
          <w:szCs w:val="18"/>
        </w:rPr>
        <w:t xml:space="preserve"> Bilimler</w:t>
      </w:r>
      <w:r>
        <w:rPr>
          <w:b/>
          <w:sz w:val="20"/>
          <w:szCs w:val="18"/>
        </w:rPr>
        <w:t>i</w:t>
      </w:r>
      <w:r w:rsidR="004A175E">
        <w:rPr>
          <w:b/>
          <w:sz w:val="20"/>
          <w:szCs w:val="18"/>
        </w:rPr>
        <w:t xml:space="preserve"> </w:t>
      </w:r>
      <w:r w:rsidR="002824AB" w:rsidRPr="00D80E81">
        <w:rPr>
          <w:b/>
          <w:sz w:val="20"/>
          <w:szCs w:val="18"/>
        </w:rPr>
        <w:t>Enstitüsü</w:t>
      </w:r>
    </w:p>
    <w:p w14:paraId="4A77E244" w14:textId="3948075B" w:rsidR="002824AB" w:rsidRPr="002824AB" w:rsidRDefault="00F97022" w:rsidP="002824AB">
      <w:pPr>
        <w:jc w:val="center"/>
        <w:rPr>
          <w:b/>
          <w:sz w:val="18"/>
          <w:szCs w:val="18"/>
        </w:rPr>
      </w:pPr>
      <w:r>
        <w:rPr>
          <w:b/>
          <w:sz w:val="18"/>
          <w:szCs w:val="18"/>
        </w:rPr>
        <w:t>Anabilim Dalı</w:t>
      </w:r>
      <w:r w:rsidR="006F6C50">
        <w:rPr>
          <w:b/>
          <w:sz w:val="18"/>
          <w:szCs w:val="18"/>
        </w:rPr>
        <w:t xml:space="preserve"> </w:t>
      </w:r>
      <w:r w:rsidRPr="00F97022">
        <w:rPr>
          <w:b/>
          <w:sz w:val="18"/>
          <w:szCs w:val="18"/>
        </w:rPr>
        <w:t>A</w:t>
      </w:r>
      <w:r>
        <w:rPr>
          <w:b/>
          <w:sz w:val="18"/>
          <w:szCs w:val="18"/>
        </w:rPr>
        <w:t>ç</w:t>
      </w:r>
      <w:r w:rsidRPr="00F97022">
        <w:rPr>
          <w:b/>
          <w:sz w:val="18"/>
          <w:szCs w:val="18"/>
        </w:rPr>
        <w:t>ma</w:t>
      </w:r>
      <w:r>
        <w:rPr>
          <w:b/>
          <w:sz w:val="18"/>
          <w:szCs w:val="18"/>
        </w:rPr>
        <w:t xml:space="preserve"> </w:t>
      </w:r>
      <w:r w:rsidR="004E2F90" w:rsidRPr="004E2F90">
        <w:rPr>
          <w:b/>
          <w:sz w:val="18"/>
          <w:szCs w:val="18"/>
        </w:rPr>
        <w:t>Formu</w:t>
      </w:r>
    </w:p>
    <w:tbl>
      <w:tblPr>
        <w:tblStyle w:val="TabloKlavuzu"/>
        <w:tblW w:w="0" w:type="auto"/>
        <w:tblLook w:val="04A0" w:firstRow="1" w:lastRow="0" w:firstColumn="1" w:lastColumn="0" w:noHBand="0" w:noVBand="1"/>
      </w:tblPr>
      <w:tblGrid>
        <w:gridCol w:w="2229"/>
        <w:gridCol w:w="7399"/>
      </w:tblGrid>
      <w:tr w:rsidR="00FE5306" w:rsidRPr="00A803B7" w14:paraId="76BA315F" w14:textId="77777777" w:rsidTr="002E5366">
        <w:tc>
          <w:tcPr>
            <w:tcW w:w="9854" w:type="dxa"/>
            <w:gridSpan w:val="2"/>
            <w:shd w:val="clear" w:color="auto" w:fill="808080" w:themeFill="background1" w:themeFillShade="80"/>
          </w:tcPr>
          <w:p w14:paraId="743029A2" w14:textId="754D813E" w:rsidR="00FE5306" w:rsidRPr="00A803B7" w:rsidRDefault="00FE5306">
            <w:pPr>
              <w:rPr>
                <w:color w:val="FFFFFF" w:themeColor="background1"/>
                <w:sz w:val="18"/>
                <w:szCs w:val="18"/>
              </w:rPr>
            </w:pPr>
            <w:r w:rsidRPr="00FE5306">
              <w:rPr>
                <w:color w:val="FFFFFF" w:themeColor="background1"/>
                <w:sz w:val="18"/>
                <w:szCs w:val="18"/>
              </w:rPr>
              <w:t>Anabilim Dalı</w:t>
            </w:r>
            <w:r>
              <w:rPr>
                <w:color w:val="FFFFFF" w:themeColor="background1"/>
                <w:sz w:val="18"/>
                <w:szCs w:val="18"/>
              </w:rPr>
              <w:t xml:space="preserve"> Bilgileri</w:t>
            </w:r>
          </w:p>
        </w:tc>
      </w:tr>
      <w:tr w:rsidR="00D80E81" w:rsidRPr="00D80E81" w14:paraId="587EF9EC" w14:textId="77777777" w:rsidTr="004A175E">
        <w:tc>
          <w:tcPr>
            <w:tcW w:w="2268" w:type="dxa"/>
          </w:tcPr>
          <w:p w14:paraId="6004FDB9" w14:textId="303A3DA2" w:rsidR="0096235A" w:rsidRPr="00D80E81" w:rsidRDefault="00FE5306">
            <w:pPr>
              <w:rPr>
                <w:sz w:val="18"/>
                <w:szCs w:val="18"/>
              </w:rPr>
            </w:pPr>
            <w:r w:rsidRPr="00FE5306">
              <w:rPr>
                <w:sz w:val="18"/>
                <w:szCs w:val="18"/>
              </w:rPr>
              <w:t>Anabilim</w:t>
            </w:r>
            <w:r w:rsidR="006F6C50">
              <w:rPr>
                <w:sz w:val="18"/>
                <w:szCs w:val="18"/>
              </w:rPr>
              <w:t xml:space="preserve"> </w:t>
            </w:r>
            <w:r w:rsidRPr="00FE5306">
              <w:rPr>
                <w:sz w:val="18"/>
                <w:szCs w:val="18"/>
              </w:rPr>
              <w:t xml:space="preserve">Dalı </w:t>
            </w:r>
            <w:r w:rsidR="0096235A" w:rsidRPr="00D80E81">
              <w:rPr>
                <w:sz w:val="18"/>
                <w:szCs w:val="18"/>
              </w:rPr>
              <w:t>Adı</w:t>
            </w:r>
          </w:p>
        </w:tc>
        <w:tc>
          <w:tcPr>
            <w:tcW w:w="7586" w:type="dxa"/>
          </w:tcPr>
          <w:p w14:paraId="3A8697EC" w14:textId="77777777" w:rsidR="0096235A" w:rsidRPr="00D80E81" w:rsidRDefault="0096235A">
            <w:pPr>
              <w:rPr>
                <w:sz w:val="18"/>
                <w:szCs w:val="18"/>
              </w:rPr>
            </w:pPr>
          </w:p>
        </w:tc>
      </w:tr>
      <w:tr w:rsidR="00D80E81" w:rsidRPr="00D80E81" w14:paraId="4D415DC3" w14:textId="77777777" w:rsidTr="004A175E">
        <w:tc>
          <w:tcPr>
            <w:tcW w:w="2268" w:type="dxa"/>
          </w:tcPr>
          <w:p w14:paraId="1A46ADA0" w14:textId="0480EA63" w:rsidR="003514D4" w:rsidRPr="00D80E81" w:rsidRDefault="00FE5306">
            <w:pPr>
              <w:rPr>
                <w:sz w:val="18"/>
                <w:szCs w:val="18"/>
              </w:rPr>
            </w:pPr>
            <w:r w:rsidRPr="00FE5306">
              <w:rPr>
                <w:sz w:val="18"/>
                <w:szCs w:val="18"/>
              </w:rPr>
              <w:t>Anabilim</w:t>
            </w:r>
            <w:r w:rsidR="006F6C50">
              <w:rPr>
                <w:sz w:val="18"/>
                <w:szCs w:val="18"/>
              </w:rPr>
              <w:t xml:space="preserve"> </w:t>
            </w:r>
            <w:r w:rsidR="003514D4" w:rsidRPr="00D80E81">
              <w:rPr>
                <w:sz w:val="18"/>
                <w:szCs w:val="18"/>
              </w:rPr>
              <w:t>Düzeyi</w:t>
            </w:r>
          </w:p>
        </w:tc>
        <w:tc>
          <w:tcPr>
            <w:tcW w:w="7586" w:type="dxa"/>
          </w:tcPr>
          <w:p w14:paraId="247F9344" w14:textId="49978161" w:rsidR="003514D4" w:rsidRPr="00D80E81" w:rsidRDefault="003514D4">
            <w:pPr>
              <w:rPr>
                <w:sz w:val="18"/>
                <w:szCs w:val="18"/>
              </w:rPr>
            </w:pPr>
            <w:r w:rsidRPr="00D80E81">
              <w:rPr>
                <w:sz w:val="18"/>
                <w:szCs w:val="18"/>
              </w:rPr>
              <w:t xml:space="preserve">Tezsiz Yüksek Lisans / Tezli Yüksek Lisans / Doktora </w:t>
            </w:r>
          </w:p>
        </w:tc>
      </w:tr>
    </w:tbl>
    <w:p w14:paraId="5FB6D54F" w14:textId="77777777" w:rsidR="006E2780" w:rsidRDefault="006E2780" w:rsidP="006E2780">
      <w:pPr>
        <w:spacing w:after="0"/>
        <w:rPr>
          <w:sz w:val="18"/>
          <w:szCs w:val="18"/>
        </w:rPr>
      </w:pPr>
    </w:p>
    <w:p w14:paraId="04221EE1" w14:textId="77777777" w:rsidR="00FE5306" w:rsidRDefault="00FE5306" w:rsidP="00FE5306">
      <w:pPr>
        <w:spacing w:after="0"/>
        <w:rPr>
          <w:sz w:val="18"/>
          <w:szCs w:val="18"/>
        </w:rPr>
      </w:pPr>
      <w:r>
        <w:rPr>
          <w:sz w:val="18"/>
          <w:szCs w:val="18"/>
        </w:rPr>
        <w:t>A</w:t>
      </w:r>
      <w:r w:rsidRPr="008150BA">
        <w:rPr>
          <w:sz w:val="18"/>
          <w:szCs w:val="18"/>
        </w:rPr>
        <w:t>çma gerek</w:t>
      </w:r>
      <w:r>
        <w:rPr>
          <w:sz w:val="18"/>
          <w:szCs w:val="18"/>
        </w:rPr>
        <w:t>çesini somut olarak açıklayınız</w:t>
      </w:r>
      <w:r w:rsidRPr="008150BA">
        <w:rPr>
          <w:sz w:val="18"/>
          <w:szCs w:val="18"/>
        </w:rPr>
        <w:t>.</w:t>
      </w:r>
    </w:p>
    <w:tbl>
      <w:tblPr>
        <w:tblStyle w:val="TabloKlavuzu"/>
        <w:tblW w:w="0" w:type="auto"/>
        <w:tblLook w:val="04A0" w:firstRow="1" w:lastRow="0" w:firstColumn="1" w:lastColumn="0" w:noHBand="0" w:noVBand="1"/>
      </w:tblPr>
      <w:tblGrid>
        <w:gridCol w:w="9628"/>
      </w:tblGrid>
      <w:tr w:rsidR="006E2780" w:rsidRPr="00A803B7" w14:paraId="3072D4C4" w14:textId="77777777" w:rsidTr="00FE5306">
        <w:tc>
          <w:tcPr>
            <w:tcW w:w="9854" w:type="dxa"/>
            <w:shd w:val="clear" w:color="auto" w:fill="808080" w:themeFill="background1" w:themeFillShade="80"/>
          </w:tcPr>
          <w:p w14:paraId="2C0755C9" w14:textId="77777777" w:rsidR="006E2780" w:rsidRPr="00A803B7" w:rsidRDefault="00FE5306" w:rsidP="008150BA">
            <w:pPr>
              <w:rPr>
                <w:color w:val="FFFFFF" w:themeColor="background1"/>
                <w:sz w:val="18"/>
                <w:szCs w:val="18"/>
              </w:rPr>
            </w:pPr>
            <w:r>
              <w:rPr>
                <w:color w:val="FFFFFF" w:themeColor="background1"/>
                <w:sz w:val="18"/>
                <w:szCs w:val="18"/>
              </w:rPr>
              <w:t>Açılma Gerekçesi</w:t>
            </w:r>
          </w:p>
        </w:tc>
      </w:tr>
      <w:tr w:rsidR="006E2780" w14:paraId="440B700A" w14:textId="77777777" w:rsidTr="00FE5306">
        <w:tc>
          <w:tcPr>
            <w:tcW w:w="9854" w:type="dxa"/>
          </w:tcPr>
          <w:p w14:paraId="40592763" w14:textId="77777777" w:rsidR="006E2780" w:rsidRDefault="006E2780" w:rsidP="008150BA">
            <w:pPr>
              <w:rPr>
                <w:sz w:val="18"/>
                <w:szCs w:val="18"/>
              </w:rPr>
            </w:pPr>
          </w:p>
          <w:p w14:paraId="3748E60B" w14:textId="77777777" w:rsidR="00FE5306" w:rsidRDefault="00FE5306" w:rsidP="008150BA">
            <w:pPr>
              <w:rPr>
                <w:sz w:val="18"/>
                <w:szCs w:val="18"/>
              </w:rPr>
            </w:pPr>
          </w:p>
          <w:p w14:paraId="02AE0F1D" w14:textId="77777777" w:rsidR="00FE5306" w:rsidRDefault="00FE5306" w:rsidP="008150BA">
            <w:pPr>
              <w:rPr>
                <w:sz w:val="18"/>
                <w:szCs w:val="18"/>
              </w:rPr>
            </w:pPr>
          </w:p>
          <w:p w14:paraId="6A867A37" w14:textId="77777777" w:rsidR="00FE5306" w:rsidRDefault="00FE5306" w:rsidP="008150BA">
            <w:pPr>
              <w:rPr>
                <w:sz w:val="18"/>
                <w:szCs w:val="18"/>
              </w:rPr>
            </w:pPr>
          </w:p>
        </w:tc>
      </w:tr>
    </w:tbl>
    <w:p w14:paraId="05D61B3C" w14:textId="77777777" w:rsidR="00FE5306" w:rsidRDefault="00FE5306" w:rsidP="0096235A">
      <w:pPr>
        <w:spacing w:after="0"/>
        <w:rPr>
          <w:sz w:val="18"/>
          <w:szCs w:val="18"/>
        </w:rPr>
      </w:pPr>
    </w:p>
    <w:p w14:paraId="01DF79FC" w14:textId="470BEDA8" w:rsidR="00BD2731" w:rsidRPr="00D80E81" w:rsidRDefault="00BD2731" w:rsidP="00BD2731">
      <w:pPr>
        <w:spacing w:after="0"/>
        <w:rPr>
          <w:sz w:val="18"/>
          <w:szCs w:val="18"/>
        </w:rPr>
      </w:pPr>
      <w:r w:rsidRPr="00D80E81">
        <w:rPr>
          <w:sz w:val="18"/>
          <w:szCs w:val="18"/>
        </w:rPr>
        <w:t>Öğrenciler, akademik veya idari personel, danışma kurulu, mezunları, ilgili özel sektör firmaları, işverenleri, yöneticileri ve çalışanları, ilgili kamu kurum ve kuruluşları, yöneticileri ve çalışanları, meslek örgütleri, sivil toplum kuruluşları) yazılı görüşleri. İç ve Dış Paydaş görüşlerine ilişkin resmi belgeler</w:t>
      </w:r>
      <w:r w:rsidR="00F64461">
        <w:rPr>
          <w:sz w:val="18"/>
          <w:szCs w:val="18"/>
        </w:rPr>
        <w:t xml:space="preserve"> (</w:t>
      </w:r>
      <w:r w:rsidR="00F64461" w:rsidRPr="00F64461">
        <w:rPr>
          <w:sz w:val="18"/>
          <w:szCs w:val="18"/>
        </w:rPr>
        <w:t xml:space="preserve">Kimlerden alındı? </w:t>
      </w:r>
      <w:r w:rsidR="00F64461">
        <w:rPr>
          <w:sz w:val="18"/>
          <w:szCs w:val="18"/>
        </w:rPr>
        <w:t>N</w:t>
      </w:r>
      <w:r w:rsidR="00F64461" w:rsidRPr="00F64461">
        <w:rPr>
          <w:sz w:val="18"/>
          <w:szCs w:val="18"/>
        </w:rPr>
        <w:t xml:space="preserve">e zaman alındı? </w:t>
      </w:r>
      <w:r w:rsidR="00F64461">
        <w:rPr>
          <w:sz w:val="18"/>
          <w:szCs w:val="18"/>
        </w:rPr>
        <w:t>Ha</w:t>
      </w:r>
      <w:r w:rsidR="00F64461" w:rsidRPr="00F64461">
        <w:rPr>
          <w:sz w:val="18"/>
          <w:szCs w:val="18"/>
        </w:rPr>
        <w:t xml:space="preserve">ngi yollarla alındı? </w:t>
      </w:r>
      <w:r w:rsidR="00F64461">
        <w:rPr>
          <w:sz w:val="18"/>
          <w:szCs w:val="18"/>
        </w:rPr>
        <w:t>P</w:t>
      </w:r>
      <w:r w:rsidR="00F64461" w:rsidRPr="00F64461">
        <w:rPr>
          <w:sz w:val="18"/>
          <w:szCs w:val="18"/>
        </w:rPr>
        <w:t>aydaşların bu konudaki ihtiyaç/görüşlerinin genel değerlendirilmesi yapılarak/belirtilerek/özetlenerek bu çerçevede gerekçelendirilecek/yazılacak, bunlara ilişkin kanıtlar)</w:t>
      </w:r>
      <w:r w:rsidRPr="00D80E81">
        <w:rPr>
          <w:sz w:val="18"/>
          <w:szCs w:val="18"/>
        </w:rPr>
        <w:t xml:space="preserve"> bu forma eklenmelidir.</w:t>
      </w:r>
    </w:p>
    <w:tbl>
      <w:tblPr>
        <w:tblStyle w:val="TabloKlavuzu"/>
        <w:tblW w:w="0" w:type="auto"/>
        <w:tblLook w:val="04A0" w:firstRow="1" w:lastRow="0" w:firstColumn="1" w:lastColumn="0" w:noHBand="0" w:noVBand="1"/>
      </w:tblPr>
      <w:tblGrid>
        <w:gridCol w:w="2158"/>
        <w:gridCol w:w="7470"/>
      </w:tblGrid>
      <w:tr w:rsidR="00BD2731" w:rsidRPr="00D80E81" w14:paraId="33233306" w14:textId="77777777" w:rsidTr="00A14001">
        <w:tc>
          <w:tcPr>
            <w:tcW w:w="9854" w:type="dxa"/>
            <w:gridSpan w:val="2"/>
            <w:shd w:val="clear" w:color="auto" w:fill="D9D9D9" w:themeFill="background1" w:themeFillShade="D9"/>
          </w:tcPr>
          <w:p w14:paraId="755759F6" w14:textId="77777777" w:rsidR="00BD2731" w:rsidRPr="00D80E81" w:rsidRDefault="00BD2731" w:rsidP="00A14001">
            <w:pPr>
              <w:rPr>
                <w:b/>
                <w:sz w:val="18"/>
                <w:szCs w:val="18"/>
              </w:rPr>
            </w:pPr>
            <w:r w:rsidRPr="00D80E81">
              <w:rPr>
                <w:b/>
                <w:sz w:val="18"/>
                <w:szCs w:val="18"/>
              </w:rPr>
              <w:t>İç ve Dış Paydaş Görüşleri.</w:t>
            </w:r>
          </w:p>
        </w:tc>
      </w:tr>
      <w:tr w:rsidR="00BD2731" w:rsidRPr="00277330" w14:paraId="2DF0261A" w14:textId="77777777" w:rsidTr="00A14001">
        <w:tc>
          <w:tcPr>
            <w:tcW w:w="2201" w:type="dxa"/>
            <w:shd w:val="clear" w:color="auto" w:fill="808080" w:themeFill="background1" w:themeFillShade="80"/>
          </w:tcPr>
          <w:p w14:paraId="686932F0" w14:textId="77777777" w:rsidR="00BD2731" w:rsidRPr="00277330" w:rsidRDefault="000F7F37" w:rsidP="00A14001">
            <w:pPr>
              <w:rPr>
                <w:color w:val="FFFFFF" w:themeColor="background1"/>
                <w:sz w:val="18"/>
                <w:szCs w:val="18"/>
              </w:rPr>
            </w:pPr>
            <w:r w:rsidRPr="00277330">
              <w:rPr>
                <w:color w:val="FFFFFF" w:themeColor="background1"/>
                <w:sz w:val="18"/>
                <w:szCs w:val="18"/>
              </w:rPr>
              <w:t>Paydaş Adı</w:t>
            </w:r>
            <w:r>
              <w:rPr>
                <w:color w:val="FFFFFF" w:themeColor="background1"/>
                <w:sz w:val="18"/>
                <w:szCs w:val="18"/>
              </w:rPr>
              <w:t>/Paydaş Türü</w:t>
            </w:r>
          </w:p>
        </w:tc>
        <w:tc>
          <w:tcPr>
            <w:tcW w:w="7653" w:type="dxa"/>
            <w:shd w:val="clear" w:color="auto" w:fill="808080" w:themeFill="background1" w:themeFillShade="80"/>
          </w:tcPr>
          <w:p w14:paraId="26D3FF26" w14:textId="77777777" w:rsidR="00BD2731" w:rsidRPr="00277330" w:rsidRDefault="00BD2731" w:rsidP="00A14001">
            <w:pPr>
              <w:rPr>
                <w:color w:val="FFFFFF" w:themeColor="background1"/>
                <w:sz w:val="18"/>
                <w:szCs w:val="18"/>
              </w:rPr>
            </w:pPr>
            <w:r w:rsidRPr="00277330">
              <w:rPr>
                <w:color w:val="FFFFFF" w:themeColor="background1"/>
                <w:sz w:val="18"/>
                <w:szCs w:val="18"/>
              </w:rPr>
              <w:t>Paydaş Görüşü</w:t>
            </w:r>
          </w:p>
        </w:tc>
      </w:tr>
      <w:tr w:rsidR="00BD2731" w:rsidRPr="00950AFA" w14:paraId="6FB1BE35" w14:textId="77777777" w:rsidTr="00A14001">
        <w:tc>
          <w:tcPr>
            <w:tcW w:w="2201" w:type="dxa"/>
          </w:tcPr>
          <w:p w14:paraId="70F2905B" w14:textId="77777777" w:rsidR="00BD2731" w:rsidRPr="00950AFA" w:rsidRDefault="00BD2731" w:rsidP="00A14001">
            <w:pPr>
              <w:rPr>
                <w:sz w:val="18"/>
                <w:szCs w:val="18"/>
              </w:rPr>
            </w:pPr>
          </w:p>
        </w:tc>
        <w:tc>
          <w:tcPr>
            <w:tcW w:w="7653" w:type="dxa"/>
          </w:tcPr>
          <w:p w14:paraId="165255C9" w14:textId="27216427" w:rsidR="00BD2731" w:rsidRPr="00950AFA" w:rsidRDefault="00F64461" w:rsidP="004A175E">
            <w:pPr>
              <w:rPr>
                <w:sz w:val="18"/>
                <w:szCs w:val="18"/>
              </w:rPr>
            </w:pPr>
            <w:r>
              <w:rPr>
                <w:sz w:val="18"/>
                <w:szCs w:val="18"/>
                <w:highlight w:val="yellow"/>
              </w:rPr>
              <w:t>P</w:t>
            </w:r>
            <w:r w:rsidR="004A175E" w:rsidRPr="00F64461">
              <w:rPr>
                <w:sz w:val="18"/>
                <w:szCs w:val="18"/>
                <w:highlight w:val="yellow"/>
              </w:rPr>
              <w:t xml:space="preserve">aydaşların bu konudaki ihtiyaç/görüşlerinin genel değerlendirilmesi </w:t>
            </w:r>
            <w:r w:rsidRPr="00F64461">
              <w:rPr>
                <w:sz w:val="18"/>
                <w:szCs w:val="18"/>
                <w:highlight w:val="yellow"/>
              </w:rPr>
              <w:t>y</w:t>
            </w:r>
            <w:r w:rsidR="004A175E" w:rsidRPr="00F64461">
              <w:rPr>
                <w:sz w:val="18"/>
                <w:szCs w:val="18"/>
                <w:highlight w:val="yellow"/>
              </w:rPr>
              <w:t>apılarak/belirtilerek/özetlenerek bu çerçevede gerekçelendirilecek/yazılacak</w:t>
            </w:r>
          </w:p>
        </w:tc>
      </w:tr>
      <w:tr w:rsidR="00BD2731" w:rsidRPr="00950AFA" w14:paraId="091EAA0B" w14:textId="77777777" w:rsidTr="00A14001">
        <w:tc>
          <w:tcPr>
            <w:tcW w:w="2201" w:type="dxa"/>
          </w:tcPr>
          <w:p w14:paraId="10DAEE51" w14:textId="77777777" w:rsidR="00BD2731" w:rsidRPr="00950AFA" w:rsidRDefault="00BD2731" w:rsidP="00A14001">
            <w:pPr>
              <w:rPr>
                <w:sz w:val="18"/>
                <w:szCs w:val="18"/>
              </w:rPr>
            </w:pPr>
          </w:p>
        </w:tc>
        <w:tc>
          <w:tcPr>
            <w:tcW w:w="7653" w:type="dxa"/>
          </w:tcPr>
          <w:p w14:paraId="39F56507" w14:textId="77777777" w:rsidR="00BD2731" w:rsidRDefault="00BD2731" w:rsidP="00A14001">
            <w:pPr>
              <w:rPr>
                <w:sz w:val="18"/>
                <w:szCs w:val="18"/>
              </w:rPr>
            </w:pPr>
          </w:p>
          <w:p w14:paraId="1631A1F3" w14:textId="77777777" w:rsidR="00BD2731" w:rsidRPr="00950AFA" w:rsidRDefault="00BD2731" w:rsidP="00A14001">
            <w:pPr>
              <w:rPr>
                <w:sz w:val="18"/>
                <w:szCs w:val="18"/>
              </w:rPr>
            </w:pPr>
          </w:p>
        </w:tc>
      </w:tr>
      <w:tr w:rsidR="00BD2731" w:rsidRPr="00950AFA" w14:paraId="7B62CC68" w14:textId="77777777" w:rsidTr="00A14001">
        <w:tc>
          <w:tcPr>
            <w:tcW w:w="2201" w:type="dxa"/>
          </w:tcPr>
          <w:p w14:paraId="786E1566" w14:textId="77777777" w:rsidR="00BD2731" w:rsidRPr="00950AFA" w:rsidRDefault="00BD2731" w:rsidP="00A14001">
            <w:pPr>
              <w:rPr>
                <w:sz w:val="18"/>
                <w:szCs w:val="18"/>
              </w:rPr>
            </w:pPr>
          </w:p>
        </w:tc>
        <w:tc>
          <w:tcPr>
            <w:tcW w:w="7653" w:type="dxa"/>
          </w:tcPr>
          <w:p w14:paraId="3237ED1B" w14:textId="77777777" w:rsidR="00BD2731" w:rsidRDefault="00BD2731" w:rsidP="00A14001">
            <w:pPr>
              <w:rPr>
                <w:sz w:val="18"/>
                <w:szCs w:val="18"/>
              </w:rPr>
            </w:pPr>
          </w:p>
          <w:p w14:paraId="268FF2D0" w14:textId="77777777" w:rsidR="00BD2731" w:rsidRPr="00950AFA" w:rsidRDefault="00BD2731" w:rsidP="00A14001">
            <w:pPr>
              <w:rPr>
                <w:sz w:val="18"/>
                <w:szCs w:val="18"/>
              </w:rPr>
            </w:pPr>
          </w:p>
        </w:tc>
      </w:tr>
    </w:tbl>
    <w:p w14:paraId="1848B07D" w14:textId="77777777" w:rsidR="00BD2731" w:rsidRDefault="00BD2731" w:rsidP="0096235A">
      <w:pPr>
        <w:spacing w:after="0"/>
        <w:rPr>
          <w:sz w:val="18"/>
          <w:szCs w:val="18"/>
        </w:rPr>
      </w:pPr>
    </w:p>
    <w:p w14:paraId="37A764E2" w14:textId="24166E34" w:rsidR="00950AFA" w:rsidRPr="00950AFA" w:rsidRDefault="00950AFA" w:rsidP="0096235A">
      <w:pPr>
        <w:spacing w:after="0"/>
        <w:rPr>
          <w:sz w:val="18"/>
          <w:szCs w:val="18"/>
        </w:rPr>
      </w:pPr>
      <w:r w:rsidRPr="00950AFA">
        <w:rPr>
          <w:b/>
          <w:sz w:val="18"/>
          <w:szCs w:val="18"/>
        </w:rPr>
        <w:t xml:space="preserve">Üniversite Stratejik Planı Hedefleri ile Açma Gerekçeleri Arasındaki </w:t>
      </w:r>
      <w:proofErr w:type="gramStart"/>
      <w:r w:rsidRPr="00950AFA">
        <w:rPr>
          <w:b/>
          <w:sz w:val="18"/>
          <w:szCs w:val="18"/>
        </w:rPr>
        <w:t>İlişki :</w:t>
      </w:r>
      <w:r w:rsidRPr="00950AFA">
        <w:rPr>
          <w:sz w:val="18"/>
          <w:szCs w:val="18"/>
        </w:rPr>
        <w:t xml:space="preserve"> Üniversite</w:t>
      </w:r>
      <w:proofErr w:type="gramEnd"/>
      <w:r w:rsidRPr="00950AFA">
        <w:rPr>
          <w:sz w:val="18"/>
          <w:szCs w:val="18"/>
        </w:rPr>
        <w:t xml:space="preserve"> Stratejik Planında yer alan hedeflerin açma gerekçeleri ile ilişkisinin bu formda gösterilmesi gerekmektedir.</w:t>
      </w:r>
      <w:r w:rsidR="009942EA">
        <w:rPr>
          <w:sz w:val="18"/>
          <w:szCs w:val="18"/>
        </w:rPr>
        <w:t>(</w:t>
      </w:r>
      <w:r w:rsidR="009942EA" w:rsidRPr="009942EA">
        <w:t xml:space="preserve"> </w:t>
      </w:r>
      <w:hyperlink r:id="rId4" w:history="1">
        <w:r w:rsidR="009942EA" w:rsidRPr="006D35B6">
          <w:rPr>
            <w:rStyle w:val="Kpr"/>
            <w:sz w:val="18"/>
            <w:szCs w:val="18"/>
          </w:rPr>
          <w:t>https://kalite.aku.edu.tr/</w:t>
        </w:r>
      </w:hyperlink>
      <w:r w:rsidR="009942EA">
        <w:rPr>
          <w:sz w:val="18"/>
          <w:szCs w:val="18"/>
        </w:rPr>
        <w:t>)</w:t>
      </w:r>
    </w:p>
    <w:tbl>
      <w:tblPr>
        <w:tblStyle w:val="TabloKlavuzu"/>
        <w:tblW w:w="0" w:type="auto"/>
        <w:tblLook w:val="04A0" w:firstRow="1" w:lastRow="0" w:firstColumn="1" w:lastColumn="0" w:noHBand="0" w:noVBand="1"/>
      </w:tblPr>
      <w:tblGrid>
        <w:gridCol w:w="4812"/>
        <w:gridCol w:w="4816"/>
      </w:tblGrid>
      <w:tr w:rsidR="00277330" w:rsidRPr="00277330" w14:paraId="0F857E42" w14:textId="77777777" w:rsidTr="00820FB3">
        <w:tc>
          <w:tcPr>
            <w:tcW w:w="4889" w:type="dxa"/>
            <w:shd w:val="clear" w:color="auto" w:fill="808080" w:themeFill="background1" w:themeFillShade="80"/>
          </w:tcPr>
          <w:p w14:paraId="2BD5F1CB" w14:textId="77777777" w:rsidR="00820FB3" w:rsidRPr="00277330" w:rsidRDefault="00820FB3" w:rsidP="00820FB3">
            <w:pPr>
              <w:jc w:val="center"/>
              <w:rPr>
                <w:b/>
                <w:color w:val="FFFFFF" w:themeColor="background1"/>
                <w:sz w:val="18"/>
                <w:szCs w:val="18"/>
              </w:rPr>
            </w:pPr>
            <w:r w:rsidRPr="00277330">
              <w:rPr>
                <w:b/>
                <w:color w:val="FFFFFF" w:themeColor="background1"/>
                <w:sz w:val="18"/>
                <w:szCs w:val="18"/>
              </w:rPr>
              <w:t>Stratejik Plan Hedefleri</w:t>
            </w:r>
          </w:p>
        </w:tc>
        <w:tc>
          <w:tcPr>
            <w:tcW w:w="4889" w:type="dxa"/>
            <w:shd w:val="clear" w:color="auto" w:fill="808080" w:themeFill="background1" w:themeFillShade="80"/>
          </w:tcPr>
          <w:p w14:paraId="49A9BB5B" w14:textId="77777777" w:rsidR="00820FB3" w:rsidRPr="00277330" w:rsidRDefault="00820FB3" w:rsidP="00820FB3">
            <w:pPr>
              <w:jc w:val="center"/>
              <w:rPr>
                <w:b/>
                <w:color w:val="FFFFFF" w:themeColor="background1"/>
                <w:sz w:val="18"/>
                <w:szCs w:val="18"/>
              </w:rPr>
            </w:pPr>
            <w:r w:rsidRPr="00277330">
              <w:rPr>
                <w:b/>
                <w:color w:val="FFFFFF" w:themeColor="background1"/>
                <w:sz w:val="18"/>
                <w:szCs w:val="18"/>
              </w:rPr>
              <w:t>Açma Gerekçeleri</w:t>
            </w:r>
          </w:p>
        </w:tc>
      </w:tr>
      <w:tr w:rsidR="00D80E81" w:rsidRPr="00D80E81" w14:paraId="3EAEC8C5" w14:textId="77777777" w:rsidTr="00820FB3">
        <w:tc>
          <w:tcPr>
            <w:tcW w:w="4889" w:type="dxa"/>
          </w:tcPr>
          <w:p w14:paraId="0F49688C" w14:textId="77777777" w:rsidR="00820FB3" w:rsidRPr="00D80E81" w:rsidRDefault="00820FB3" w:rsidP="0096235A">
            <w:pPr>
              <w:rPr>
                <w:sz w:val="18"/>
                <w:szCs w:val="18"/>
              </w:rPr>
            </w:pPr>
            <w:r w:rsidRPr="00D80E81">
              <w:rPr>
                <w:sz w:val="18"/>
                <w:szCs w:val="18"/>
              </w:rPr>
              <w:t xml:space="preserve">Hedef </w:t>
            </w:r>
            <w:proofErr w:type="gramStart"/>
            <w:r w:rsidRPr="00D80E81">
              <w:rPr>
                <w:sz w:val="18"/>
                <w:szCs w:val="18"/>
              </w:rPr>
              <w:t>No :</w:t>
            </w:r>
            <w:proofErr w:type="gramEnd"/>
            <w:r w:rsidRPr="00D80E81">
              <w:rPr>
                <w:sz w:val="18"/>
                <w:szCs w:val="18"/>
              </w:rPr>
              <w:t xml:space="preserve"> </w:t>
            </w:r>
          </w:p>
        </w:tc>
        <w:tc>
          <w:tcPr>
            <w:tcW w:w="4889" w:type="dxa"/>
          </w:tcPr>
          <w:p w14:paraId="0E3C69AD" w14:textId="77777777" w:rsidR="00820FB3" w:rsidRPr="00D80E81" w:rsidRDefault="00820FB3" w:rsidP="0096235A">
            <w:pPr>
              <w:rPr>
                <w:sz w:val="18"/>
                <w:szCs w:val="18"/>
              </w:rPr>
            </w:pPr>
          </w:p>
        </w:tc>
      </w:tr>
      <w:tr w:rsidR="00D80E81" w:rsidRPr="00D80E81" w14:paraId="38DF578D" w14:textId="77777777" w:rsidTr="00820FB3">
        <w:tc>
          <w:tcPr>
            <w:tcW w:w="4889" w:type="dxa"/>
          </w:tcPr>
          <w:p w14:paraId="52590CE0" w14:textId="77777777" w:rsidR="00820FB3" w:rsidRPr="00D80E81" w:rsidRDefault="00820FB3" w:rsidP="0096235A">
            <w:pPr>
              <w:rPr>
                <w:sz w:val="18"/>
                <w:szCs w:val="18"/>
              </w:rPr>
            </w:pPr>
          </w:p>
        </w:tc>
        <w:tc>
          <w:tcPr>
            <w:tcW w:w="4889" w:type="dxa"/>
          </w:tcPr>
          <w:p w14:paraId="3D4FC903" w14:textId="77777777" w:rsidR="00820FB3" w:rsidRPr="00D80E81" w:rsidRDefault="00820FB3" w:rsidP="0096235A">
            <w:pPr>
              <w:rPr>
                <w:sz w:val="18"/>
                <w:szCs w:val="18"/>
              </w:rPr>
            </w:pPr>
          </w:p>
        </w:tc>
      </w:tr>
    </w:tbl>
    <w:p w14:paraId="6B2E7F6E" w14:textId="77777777" w:rsidR="00211AA1" w:rsidRDefault="00211AA1" w:rsidP="00211AA1">
      <w:pPr>
        <w:spacing w:after="0"/>
        <w:rPr>
          <w:sz w:val="18"/>
          <w:szCs w:val="18"/>
        </w:rPr>
      </w:pPr>
    </w:p>
    <w:p w14:paraId="0127024E" w14:textId="100BA840" w:rsidR="009942EA" w:rsidRPr="00D80E81" w:rsidRDefault="00950AFA" w:rsidP="00950AFA">
      <w:pPr>
        <w:spacing w:after="0"/>
        <w:rPr>
          <w:b/>
          <w:sz w:val="18"/>
          <w:szCs w:val="18"/>
        </w:rPr>
      </w:pPr>
      <w:r w:rsidRPr="00D80E81">
        <w:rPr>
          <w:b/>
          <w:sz w:val="18"/>
          <w:szCs w:val="18"/>
        </w:rPr>
        <w:t xml:space="preserve">Üniversitenin Öncelikli Alanları ve Politikaları ile Açma Gerekçeleri Arasındaki </w:t>
      </w:r>
      <w:proofErr w:type="gramStart"/>
      <w:r w:rsidRPr="00D80E81">
        <w:rPr>
          <w:b/>
          <w:sz w:val="18"/>
          <w:szCs w:val="18"/>
        </w:rPr>
        <w:t xml:space="preserve">İlişki : </w:t>
      </w:r>
      <w:r w:rsidRPr="00D80E81">
        <w:rPr>
          <w:sz w:val="18"/>
          <w:szCs w:val="18"/>
        </w:rPr>
        <w:t>Üniversitenin</w:t>
      </w:r>
      <w:proofErr w:type="gramEnd"/>
      <w:r w:rsidRPr="00D80E81">
        <w:rPr>
          <w:sz w:val="18"/>
          <w:szCs w:val="18"/>
        </w:rPr>
        <w:t xml:space="preserve"> öncelikli alanları ve stratejik planda yer alan politikalarının açma gerekçeleri ile ilişkisinin bu formda gösterilmesi gerekmektedir.</w:t>
      </w:r>
      <w:r w:rsidR="009942EA">
        <w:rPr>
          <w:sz w:val="18"/>
          <w:szCs w:val="18"/>
        </w:rPr>
        <w:t>(</w:t>
      </w:r>
      <w:r w:rsidR="009942EA" w:rsidRPr="009942EA">
        <w:t xml:space="preserve"> </w:t>
      </w:r>
      <w:hyperlink r:id="rId5" w:history="1">
        <w:r w:rsidR="009942EA" w:rsidRPr="006D35B6">
          <w:rPr>
            <w:rStyle w:val="Kpr"/>
            <w:sz w:val="18"/>
            <w:szCs w:val="18"/>
          </w:rPr>
          <w:t>https://kalite.aku.edu.tr/</w:t>
        </w:r>
      </w:hyperlink>
      <w:r w:rsidR="009942EA">
        <w:rPr>
          <w:sz w:val="18"/>
          <w:szCs w:val="18"/>
        </w:rPr>
        <w:t>)</w:t>
      </w:r>
    </w:p>
    <w:tbl>
      <w:tblPr>
        <w:tblStyle w:val="TabloKlavuzu"/>
        <w:tblW w:w="0" w:type="auto"/>
        <w:tblLook w:val="04A0" w:firstRow="1" w:lastRow="0" w:firstColumn="1" w:lastColumn="0" w:noHBand="0" w:noVBand="1"/>
      </w:tblPr>
      <w:tblGrid>
        <w:gridCol w:w="4815"/>
        <w:gridCol w:w="4813"/>
      </w:tblGrid>
      <w:tr w:rsidR="00277330" w:rsidRPr="00277330" w14:paraId="58021031" w14:textId="77777777" w:rsidTr="008D5840">
        <w:tc>
          <w:tcPr>
            <w:tcW w:w="4889" w:type="dxa"/>
            <w:shd w:val="clear" w:color="auto" w:fill="808080" w:themeFill="background1" w:themeFillShade="80"/>
          </w:tcPr>
          <w:p w14:paraId="11114476" w14:textId="77777777" w:rsidR="00211AA1" w:rsidRPr="00277330" w:rsidRDefault="00211AA1" w:rsidP="008D5840">
            <w:pPr>
              <w:jc w:val="center"/>
              <w:rPr>
                <w:b/>
                <w:color w:val="FFFFFF" w:themeColor="background1"/>
                <w:sz w:val="18"/>
                <w:szCs w:val="18"/>
              </w:rPr>
            </w:pPr>
            <w:r w:rsidRPr="00277330">
              <w:rPr>
                <w:b/>
                <w:color w:val="FFFFFF" w:themeColor="background1"/>
                <w:sz w:val="18"/>
                <w:szCs w:val="18"/>
              </w:rPr>
              <w:t>Öncelikli Alan/Politika</w:t>
            </w:r>
          </w:p>
        </w:tc>
        <w:tc>
          <w:tcPr>
            <w:tcW w:w="4889" w:type="dxa"/>
            <w:shd w:val="clear" w:color="auto" w:fill="808080" w:themeFill="background1" w:themeFillShade="80"/>
          </w:tcPr>
          <w:p w14:paraId="5E7C0CC0" w14:textId="77777777" w:rsidR="00211AA1" w:rsidRPr="00277330" w:rsidRDefault="00211AA1" w:rsidP="008D5840">
            <w:pPr>
              <w:jc w:val="center"/>
              <w:rPr>
                <w:b/>
                <w:color w:val="FFFFFF" w:themeColor="background1"/>
                <w:sz w:val="18"/>
                <w:szCs w:val="18"/>
              </w:rPr>
            </w:pPr>
            <w:r w:rsidRPr="00277330">
              <w:rPr>
                <w:b/>
                <w:color w:val="FFFFFF" w:themeColor="background1"/>
                <w:sz w:val="18"/>
                <w:szCs w:val="18"/>
              </w:rPr>
              <w:t>Açma Gerekçeleri</w:t>
            </w:r>
          </w:p>
        </w:tc>
      </w:tr>
      <w:tr w:rsidR="00D80E81" w:rsidRPr="00D80E81" w14:paraId="4B53D073" w14:textId="77777777" w:rsidTr="008D5840">
        <w:tc>
          <w:tcPr>
            <w:tcW w:w="4889" w:type="dxa"/>
          </w:tcPr>
          <w:p w14:paraId="62341DF6" w14:textId="77777777" w:rsidR="00211AA1" w:rsidRPr="00D80E81" w:rsidRDefault="00211AA1" w:rsidP="008D5840">
            <w:pPr>
              <w:rPr>
                <w:sz w:val="18"/>
                <w:szCs w:val="18"/>
              </w:rPr>
            </w:pPr>
            <w:r w:rsidRPr="00D80E81">
              <w:rPr>
                <w:sz w:val="18"/>
                <w:szCs w:val="18"/>
              </w:rPr>
              <w:t xml:space="preserve">Öncelikli Alan: </w:t>
            </w:r>
          </w:p>
          <w:p w14:paraId="046E515E" w14:textId="77777777" w:rsidR="00211AA1" w:rsidRPr="00D80E81" w:rsidRDefault="00211AA1" w:rsidP="008D5840">
            <w:pPr>
              <w:rPr>
                <w:sz w:val="18"/>
                <w:szCs w:val="18"/>
              </w:rPr>
            </w:pPr>
          </w:p>
        </w:tc>
        <w:tc>
          <w:tcPr>
            <w:tcW w:w="4889" w:type="dxa"/>
          </w:tcPr>
          <w:p w14:paraId="17344550" w14:textId="77777777" w:rsidR="00211AA1" w:rsidRPr="00D80E81" w:rsidRDefault="00211AA1" w:rsidP="008D5840">
            <w:pPr>
              <w:rPr>
                <w:sz w:val="18"/>
                <w:szCs w:val="18"/>
              </w:rPr>
            </w:pPr>
          </w:p>
        </w:tc>
      </w:tr>
      <w:tr w:rsidR="00D80E81" w:rsidRPr="00D80E81" w14:paraId="5FDB40CA" w14:textId="77777777" w:rsidTr="008D5840">
        <w:tc>
          <w:tcPr>
            <w:tcW w:w="4889" w:type="dxa"/>
          </w:tcPr>
          <w:p w14:paraId="6970A311" w14:textId="77777777" w:rsidR="00211AA1" w:rsidRPr="00D80E81" w:rsidRDefault="00211AA1" w:rsidP="008D5840">
            <w:pPr>
              <w:rPr>
                <w:sz w:val="18"/>
                <w:szCs w:val="18"/>
              </w:rPr>
            </w:pPr>
            <w:proofErr w:type="gramStart"/>
            <w:r w:rsidRPr="00D80E81">
              <w:rPr>
                <w:sz w:val="18"/>
                <w:szCs w:val="18"/>
              </w:rPr>
              <w:t>Politika :</w:t>
            </w:r>
            <w:proofErr w:type="gramEnd"/>
            <w:r w:rsidRPr="00D80E81">
              <w:rPr>
                <w:sz w:val="18"/>
                <w:szCs w:val="18"/>
              </w:rPr>
              <w:t xml:space="preserve"> </w:t>
            </w:r>
          </w:p>
          <w:p w14:paraId="212CB478" w14:textId="77777777" w:rsidR="00211AA1" w:rsidRPr="00D80E81" w:rsidRDefault="00211AA1" w:rsidP="008D5840">
            <w:pPr>
              <w:rPr>
                <w:sz w:val="18"/>
                <w:szCs w:val="18"/>
              </w:rPr>
            </w:pPr>
          </w:p>
        </w:tc>
        <w:tc>
          <w:tcPr>
            <w:tcW w:w="4889" w:type="dxa"/>
          </w:tcPr>
          <w:p w14:paraId="4B142BA5" w14:textId="77777777" w:rsidR="00211AA1" w:rsidRPr="00D80E81" w:rsidRDefault="00211AA1" w:rsidP="008D5840">
            <w:pPr>
              <w:rPr>
                <w:sz w:val="18"/>
                <w:szCs w:val="18"/>
              </w:rPr>
            </w:pPr>
          </w:p>
        </w:tc>
      </w:tr>
      <w:tr w:rsidR="00D80E81" w:rsidRPr="00D80E81" w14:paraId="18B80F6D" w14:textId="77777777" w:rsidTr="008D5840">
        <w:tc>
          <w:tcPr>
            <w:tcW w:w="4889" w:type="dxa"/>
          </w:tcPr>
          <w:p w14:paraId="79517C24" w14:textId="77777777" w:rsidR="00211AA1" w:rsidRPr="00D80E81" w:rsidRDefault="00211AA1" w:rsidP="008D5840">
            <w:pPr>
              <w:rPr>
                <w:sz w:val="18"/>
                <w:szCs w:val="18"/>
              </w:rPr>
            </w:pPr>
          </w:p>
        </w:tc>
        <w:tc>
          <w:tcPr>
            <w:tcW w:w="4889" w:type="dxa"/>
          </w:tcPr>
          <w:p w14:paraId="46146D76" w14:textId="77777777" w:rsidR="00211AA1" w:rsidRPr="00D80E81" w:rsidRDefault="00211AA1" w:rsidP="008D5840">
            <w:pPr>
              <w:rPr>
                <w:sz w:val="18"/>
                <w:szCs w:val="18"/>
              </w:rPr>
            </w:pPr>
          </w:p>
        </w:tc>
      </w:tr>
      <w:tr w:rsidR="00D80E81" w:rsidRPr="00D80E81" w14:paraId="4B8DDAA9" w14:textId="77777777" w:rsidTr="008D5840">
        <w:tc>
          <w:tcPr>
            <w:tcW w:w="4889" w:type="dxa"/>
          </w:tcPr>
          <w:p w14:paraId="68348DFB" w14:textId="77777777" w:rsidR="00211AA1" w:rsidRPr="00D80E81" w:rsidRDefault="00211AA1" w:rsidP="008D5840">
            <w:pPr>
              <w:rPr>
                <w:sz w:val="18"/>
                <w:szCs w:val="18"/>
              </w:rPr>
            </w:pPr>
          </w:p>
        </w:tc>
        <w:tc>
          <w:tcPr>
            <w:tcW w:w="4889" w:type="dxa"/>
          </w:tcPr>
          <w:p w14:paraId="4337B7AA" w14:textId="77777777" w:rsidR="00211AA1" w:rsidRPr="00D80E81" w:rsidRDefault="00211AA1" w:rsidP="008D5840">
            <w:pPr>
              <w:rPr>
                <w:sz w:val="18"/>
                <w:szCs w:val="18"/>
              </w:rPr>
            </w:pPr>
          </w:p>
        </w:tc>
      </w:tr>
      <w:tr w:rsidR="00D80E81" w:rsidRPr="00D80E81" w14:paraId="20733D3C" w14:textId="77777777" w:rsidTr="008D5840">
        <w:tc>
          <w:tcPr>
            <w:tcW w:w="4889" w:type="dxa"/>
          </w:tcPr>
          <w:p w14:paraId="1C0A606F" w14:textId="77777777" w:rsidR="00211AA1" w:rsidRPr="00D80E81" w:rsidRDefault="00211AA1" w:rsidP="008D5840">
            <w:pPr>
              <w:rPr>
                <w:sz w:val="18"/>
                <w:szCs w:val="18"/>
              </w:rPr>
            </w:pPr>
          </w:p>
        </w:tc>
        <w:tc>
          <w:tcPr>
            <w:tcW w:w="4889" w:type="dxa"/>
          </w:tcPr>
          <w:p w14:paraId="55225066" w14:textId="77777777" w:rsidR="00211AA1" w:rsidRPr="00D80E81" w:rsidRDefault="00211AA1" w:rsidP="008D5840">
            <w:pPr>
              <w:rPr>
                <w:sz w:val="18"/>
                <w:szCs w:val="18"/>
              </w:rPr>
            </w:pPr>
          </w:p>
        </w:tc>
      </w:tr>
    </w:tbl>
    <w:p w14:paraId="0000FB05" w14:textId="77777777" w:rsidR="00211AA1" w:rsidRDefault="00211AA1" w:rsidP="00211AA1">
      <w:pPr>
        <w:spacing w:after="0"/>
        <w:rPr>
          <w:sz w:val="18"/>
          <w:szCs w:val="18"/>
        </w:rPr>
      </w:pPr>
    </w:p>
    <w:p w14:paraId="40AAA896" w14:textId="77777777" w:rsidR="00BD2731" w:rsidRDefault="00BD2731" w:rsidP="0096235A">
      <w:pPr>
        <w:spacing w:after="0"/>
        <w:rPr>
          <w:sz w:val="18"/>
          <w:szCs w:val="18"/>
        </w:rPr>
      </w:pPr>
    </w:p>
    <w:p w14:paraId="6E125E0E" w14:textId="77777777" w:rsidR="0041149E" w:rsidRDefault="0041149E">
      <w:pPr>
        <w:rPr>
          <w:b/>
          <w:sz w:val="18"/>
          <w:szCs w:val="18"/>
        </w:rPr>
      </w:pPr>
    </w:p>
    <w:sectPr w:rsidR="0041149E" w:rsidSect="00820FB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47"/>
    <w:rsid w:val="000136E0"/>
    <w:rsid w:val="00047B0D"/>
    <w:rsid w:val="000645F3"/>
    <w:rsid w:val="00070BEA"/>
    <w:rsid w:val="00075034"/>
    <w:rsid w:val="000C618C"/>
    <w:rsid w:val="000D3F3C"/>
    <w:rsid w:val="000F40FB"/>
    <w:rsid w:val="000F7F37"/>
    <w:rsid w:val="00134D20"/>
    <w:rsid w:val="001632A7"/>
    <w:rsid w:val="001B25A2"/>
    <w:rsid w:val="001F55BB"/>
    <w:rsid w:val="00211AA1"/>
    <w:rsid w:val="002419D9"/>
    <w:rsid w:val="002654C3"/>
    <w:rsid w:val="00277330"/>
    <w:rsid w:val="002824AB"/>
    <w:rsid w:val="002F0B08"/>
    <w:rsid w:val="002F7469"/>
    <w:rsid w:val="0032700E"/>
    <w:rsid w:val="00346BB8"/>
    <w:rsid w:val="003471FC"/>
    <w:rsid w:val="003514D4"/>
    <w:rsid w:val="00375C25"/>
    <w:rsid w:val="003C1E33"/>
    <w:rsid w:val="0041149E"/>
    <w:rsid w:val="00413547"/>
    <w:rsid w:val="00420839"/>
    <w:rsid w:val="00441970"/>
    <w:rsid w:val="00451A97"/>
    <w:rsid w:val="0046079D"/>
    <w:rsid w:val="004676D2"/>
    <w:rsid w:val="00492839"/>
    <w:rsid w:val="004947EB"/>
    <w:rsid w:val="004A175E"/>
    <w:rsid w:val="004A62E6"/>
    <w:rsid w:val="004E2F90"/>
    <w:rsid w:val="004F3C61"/>
    <w:rsid w:val="005462CC"/>
    <w:rsid w:val="00550C9C"/>
    <w:rsid w:val="005A6ECF"/>
    <w:rsid w:val="005C2C99"/>
    <w:rsid w:val="005E11EC"/>
    <w:rsid w:val="0065756A"/>
    <w:rsid w:val="006977A9"/>
    <w:rsid w:val="006E2780"/>
    <w:rsid w:val="006E4F9B"/>
    <w:rsid w:val="006F6C50"/>
    <w:rsid w:val="00721102"/>
    <w:rsid w:val="00721A91"/>
    <w:rsid w:val="007E698C"/>
    <w:rsid w:val="00802F3C"/>
    <w:rsid w:val="008150BA"/>
    <w:rsid w:val="00820FB3"/>
    <w:rsid w:val="008444CA"/>
    <w:rsid w:val="00862CDE"/>
    <w:rsid w:val="00866A58"/>
    <w:rsid w:val="00892C1F"/>
    <w:rsid w:val="008D4932"/>
    <w:rsid w:val="008D5840"/>
    <w:rsid w:val="00903179"/>
    <w:rsid w:val="00950AFA"/>
    <w:rsid w:val="0095747C"/>
    <w:rsid w:val="0096235A"/>
    <w:rsid w:val="00986ABA"/>
    <w:rsid w:val="009942EA"/>
    <w:rsid w:val="009B6921"/>
    <w:rsid w:val="009E41E4"/>
    <w:rsid w:val="009F02BA"/>
    <w:rsid w:val="00A5199A"/>
    <w:rsid w:val="00A74449"/>
    <w:rsid w:val="00A803B7"/>
    <w:rsid w:val="00A82D57"/>
    <w:rsid w:val="00A87D1F"/>
    <w:rsid w:val="00AC3C8D"/>
    <w:rsid w:val="00B07A42"/>
    <w:rsid w:val="00B373BD"/>
    <w:rsid w:val="00B434B6"/>
    <w:rsid w:val="00B54070"/>
    <w:rsid w:val="00B943D1"/>
    <w:rsid w:val="00BD2731"/>
    <w:rsid w:val="00BD3890"/>
    <w:rsid w:val="00BE30F8"/>
    <w:rsid w:val="00C12B50"/>
    <w:rsid w:val="00C17188"/>
    <w:rsid w:val="00C35820"/>
    <w:rsid w:val="00C5741F"/>
    <w:rsid w:val="00C6341F"/>
    <w:rsid w:val="00C7648C"/>
    <w:rsid w:val="00C83E8B"/>
    <w:rsid w:val="00CF2C57"/>
    <w:rsid w:val="00D3765C"/>
    <w:rsid w:val="00D80E81"/>
    <w:rsid w:val="00DA292E"/>
    <w:rsid w:val="00DF2EAE"/>
    <w:rsid w:val="00E128D4"/>
    <w:rsid w:val="00E141E0"/>
    <w:rsid w:val="00E611A1"/>
    <w:rsid w:val="00E67639"/>
    <w:rsid w:val="00EA5E46"/>
    <w:rsid w:val="00EA7D28"/>
    <w:rsid w:val="00EC7864"/>
    <w:rsid w:val="00F27DFE"/>
    <w:rsid w:val="00F64461"/>
    <w:rsid w:val="00F74F1A"/>
    <w:rsid w:val="00F9689D"/>
    <w:rsid w:val="00F97022"/>
    <w:rsid w:val="00FC470B"/>
    <w:rsid w:val="00FD3B65"/>
    <w:rsid w:val="00FE409D"/>
    <w:rsid w:val="00FE5306"/>
    <w:rsid w:val="00FF5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1852"/>
  <w15:docId w15:val="{03E1E677-1716-43AC-B8CE-8C63873F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8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7648C"/>
    <w:pPr>
      <w:ind w:left="720"/>
      <w:contextualSpacing/>
    </w:pPr>
  </w:style>
  <w:style w:type="paragraph" w:styleId="AralkYok">
    <w:name w:val="No Spacing"/>
    <w:uiPriority w:val="1"/>
    <w:qFormat/>
    <w:rsid w:val="002419D9"/>
    <w:pPr>
      <w:spacing w:after="0" w:line="240" w:lineRule="auto"/>
    </w:pPr>
  </w:style>
  <w:style w:type="character" w:styleId="Kpr">
    <w:name w:val="Hyperlink"/>
    <w:basedOn w:val="VarsaylanParagrafYazTipi"/>
    <w:uiPriority w:val="99"/>
    <w:unhideWhenUsed/>
    <w:rsid w:val="009942EA"/>
    <w:rPr>
      <w:color w:val="0000FF" w:themeColor="hyperlink"/>
      <w:u w:val="single"/>
    </w:rPr>
  </w:style>
  <w:style w:type="character" w:customStyle="1" w:styleId="UnresolvedMention">
    <w:name w:val="Unresolved Mention"/>
    <w:basedOn w:val="VarsaylanParagrafYazTipi"/>
    <w:uiPriority w:val="99"/>
    <w:semiHidden/>
    <w:unhideWhenUsed/>
    <w:rsid w:val="00994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lite.aku.edu.tr/" TargetMode="External"/><Relationship Id="rId4" Type="http://schemas.openxmlformats.org/officeDocument/2006/relationships/hyperlink" Target="https://kalite.ak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yilmazs</dc:creator>
  <cp:keywords/>
  <dc:description/>
  <cp:lastModifiedBy>Kullanıcı</cp:lastModifiedBy>
  <cp:revision>4</cp:revision>
  <dcterms:created xsi:type="dcterms:W3CDTF">2026-04-13T13:42:00Z</dcterms:created>
  <dcterms:modified xsi:type="dcterms:W3CDTF">2026-04-28T06:54:00Z</dcterms:modified>
</cp:coreProperties>
</file>